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96" w:rsidRDefault="00903B96" w:rsidP="00903B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903B9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 xml:space="preserve">Stanovená kritéria K ZÁPISU DO 1. </w:t>
      </w:r>
      <w:proofErr w:type="gramStart"/>
      <w:r w:rsidRPr="00903B9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ROČNÍKU :</w:t>
      </w:r>
      <w:proofErr w:type="gramEnd"/>
    </w:p>
    <w:p w:rsidR="00903B96" w:rsidRDefault="00903B96" w:rsidP="00903B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 xml:space="preserve">1. Jsou přijímány děti ze společného školského obvodu základní školy, které mají </w:t>
      </w:r>
      <w:r w:rsidRPr="00CF2B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cs-CZ"/>
        </w:rPr>
        <w:t>trvalé bydliště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v obci </w:t>
      </w:r>
      <w:r w:rsidRPr="00903B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Osov, Lážovice, Skřipel, Vižina, Podbrdy, Nesvačily, Všeradice a Velký Chlumec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.</w:t>
      </w:r>
    </w:p>
    <w:p w:rsidR="00903B96" w:rsidRPr="00903B96" w:rsidRDefault="00903B96" w:rsidP="00903B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2. Jsou přijímány děti, které nemají trvalé bydliště v bodě č.1, </w:t>
      </w:r>
      <w:r w:rsidR="0093725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pokud počet dětí </w:t>
      </w:r>
      <w:r w:rsidRPr="00CF2B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cs-CZ"/>
        </w:rPr>
        <w:t xml:space="preserve">nepřekročil 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kapacitní možnosti základní školy a pokud by bylo zřejmé, že jeho přijetím by byl porušen limit počtu žáků s přiznanými podpůrnými opatřeními dle § 17 odst. 2 vyhlášky č. 27/2016 Sb.</w:t>
      </w:r>
    </w:p>
    <w:p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Povinná školní docházka začíná počátkem školního roku, který následuje po dni, kdy dítě dosáhne šestého roku věku, pokud mu není povolen odklad.</w:t>
      </w:r>
    </w:p>
    <w:p w:rsidR="00903B96" w:rsidRP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Není-li dítě tělesně nebo duševně přiměřeně vyspělé a požádá-li o to písemně zákonný zástupce dítěte v době zápisu dítěte k povinné školní docházce podle § 36 odst. 4, odloží ředitelka školy začátek povinné školní docházky.</w:t>
      </w:r>
    </w:p>
    <w:p w:rsidR="00E85882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Žádost musí být doložena</w:t>
      </w:r>
      <w:r w:rsid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:</w:t>
      </w:r>
    </w:p>
    <w:p w:rsidR="00E85882" w:rsidRPr="00E85882" w:rsidRDefault="00903B96" w:rsidP="00E8588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doporučujícím posouzením příslušného poradenského zařízení a </w:t>
      </w:r>
    </w:p>
    <w:p w:rsidR="00903B96" w:rsidRPr="00E85882" w:rsidRDefault="00E85882" w:rsidP="00E8588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doporučujícím posouzením </w:t>
      </w:r>
      <w:r w:rsidR="00903B96" w:rsidRP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odborného lékaře nebo klinického psychologa.</w:t>
      </w:r>
    </w:p>
    <w:p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Rodiče s sebou vezmou rodný list dítěte a svůj občanský průkaz.</w:t>
      </w:r>
    </w:p>
    <w:p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</w:t>
      </w:r>
    </w:p>
    <w:p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                                                             </w:t>
      </w:r>
      <w:r w:rsidR="007966A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     V Osově  </w:t>
      </w:r>
      <w:proofErr w:type="gramStart"/>
      <w:r w:rsidR="007966A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2</w:t>
      </w:r>
      <w:r w:rsidR="00D931D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0.2. 2025</w:t>
      </w:r>
      <w:bookmarkStart w:id="0" w:name="_GoBack"/>
      <w:bookmarkEnd w:id="0"/>
      <w:proofErr w:type="gramEnd"/>
    </w:p>
    <w:p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Mgr. Soňa Kocmanová</w:t>
      </w:r>
    </w:p>
    <w:p w:rsidR="00903B96" w:rsidRP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řed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školy</w:t>
      </w:r>
      <w:proofErr w:type="gramEnd"/>
    </w:p>
    <w:p w:rsidR="00846D32" w:rsidRDefault="00846D32"/>
    <w:sectPr w:rsidR="0084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1321"/>
    <w:multiLevelType w:val="hybridMultilevel"/>
    <w:tmpl w:val="79D0A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96"/>
    <w:rsid w:val="00050DFC"/>
    <w:rsid w:val="007966AE"/>
    <w:rsid w:val="00846D32"/>
    <w:rsid w:val="00903B96"/>
    <w:rsid w:val="00937251"/>
    <w:rsid w:val="00CF2B70"/>
    <w:rsid w:val="00D931D3"/>
    <w:rsid w:val="00E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9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2756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0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6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1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7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90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81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Soňa Kocmanová</cp:lastModifiedBy>
  <cp:revision>13</cp:revision>
  <cp:lastPrinted>2025-02-21T13:05:00Z</cp:lastPrinted>
  <dcterms:created xsi:type="dcterms:W3CDTF">2020-03-02T07:24:00Z</dcterms:created>
  <dcterms:modified xsi:type="dcterms:W3CDTF">2025-02-21T13:05:00Z</dcterms:modified>
</cp:coreProperties>
</file>